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科技成果转化为标准案例编写提纲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一、单位概况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单位所属行业，主要产品和服务，所处行业市场地位及影响力，近三年来在标准建设方面的基础，取得的相关成绩，获得的相关荣誉等。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二、项目基本情况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</w:t>
      </w:r>
      <w:r>
        <w:rPr>
          <w:rFonts w:ascii="仿宋_GB2312" w:eastAsia="仿宋_GB2312"/>
          <w:sz w:val="32"/>
          <w:szCs w:val="32"/>
        </w:rPr>
        <w:t>项目的名称、来源</w:t>
      </w:r>
      <w:r>
        <w:rPr>
          <w:rFonts w:hint="eastAsia" w:ascii="仿宋_GB2312" w:eastAsia="仿宋_GB2312"/>
          <w:sz w:val="32"/>
          <w:szCs w:val="32"/>
        </w:rPr>
        <w:t>，及标准制修订的过程，明确标准中涉及到的</w:t>
      </w:r>
      <w:r>
        <w:rPr>
          <w:rFonts w:hint="eastAsia" w:ascii="仿宋_GB2312" w:eastAsia="仿宋_GB2312"/>
          <w:color w:val="000000"/>
          <w:sz w:val="32"/>
          <w:szCs w:val="32"/>
        </w:rPr>
        <w:t>专利等知识产权情况、科技成果获奖情况、科技成果对标准的支撑作用等内容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三、技术创新点与技术解决方案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介绍标准中涉及的技术要素及重要指标，并</w:t>
      </w:r>
      <w:r>
        <w:rPr>
          <w:rFonts w:ascii="仿宋_GB2312" w:eastAsia="仿宋_GB2312"/>
          <w:sz w:val="32"/>
          <w:szCs w:val="32"/>
        </w:rPr>
        <w:t>列出技术的主要创新点，包括技术创新、方法创新、应用创新等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描述</w:t>
      </w:r>
      <w:r>
        <w:rPr>
          <w:rFonts w:hint="eastAsia" w:ascii="仿宋_GB2312" w:eastAsia="仿宋_GB2312"/>
          <w:sz w:val="32"/>
          <w:szCs w:val="32"/>
        </w:rPr>
        <w:t>技术攻关的</w:t>
      </w:r>
      <w:r>
        <w:rPr>
          <w:rFonts w:ascii="仿宋_GB2312" w:eastAsia="仿宋_GB2312"/>
          <w:sz w:val="32"/>
          <w:szCs w:val="32"/>
        </w:rPr>
        <w:t>解决方案，包括技术方案、实现方法、技术路线等。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四、标准资源整合情况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描述在标准制定过程中专利融合、技术融合及产业上下游融合的相关情况。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五、案例实施效果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案例实施取得的成</w:t>
      </w:r>
      <w:r>
        <w:rPr>
          <w:rFonts w:hint="eastAsia" w:ascii="仿宋_GB2312" w:eastAsia="仿宋_GB2312"/>
          <w:sz w:val="32"/>
          <w:szCs w:val="32"/>
          <w:lang w:eastAsia="zh-CN"/>
        </w:rPr>
        <w:t>效</w:t>
      </w:r>
      <w:r>
        <w:rPr>
          <w:rFonts w:hint="eastAsia" w:ascii="仿宋_GB2312" w:eastAsia="仿宋_GB2312"/>
          <w:sz w:val="32"/>
          <w:szCs w:val="32"/>
        </w:rPr>
        <w:t>，如经济效益、管理效益、社会效益，对企业或行业发展的贡献等。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D1192"/>
    <w:rsid w:val="60441E61"/>
    <w:rsid w:val="7D36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2024-12-30T06:55:00Z</dcterms:created>
  <dc:creator>Administrator</dc:creator>
  <cp:lastModifiedBy>媛</cp:lastModifiedBy>
  <dcterms:modified xsi:type="dcterms:W3CDTF">2024-12-30T07:07:09Z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