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6C" w:rsidRPr="00443B1A" w:rsidRDefault="00110F6C" w:rsidP="00E3349B">
      <w:pPr>
        <w:spacing w:line="360" w:lineRule="auto"/>
        <w:ind w:left="1508" w:right="1633"/>
        <w:jc w:val="center"/>
        <w:rPr>
          <w:rFonts w:ascii="华文仿宋" w:eastAsia="华文仿宋" w:hAnsi="华文仿宋" w:cs="Microsoft JhengHei"/>
          <w:sz w:val="32"/>
          <w:szCs w:val="32"/>
          <w:lang w:eastAsia="zh-CN"/>
        </w:rPr>
      </w:pPr>
      <w:r w:rsidRPr="00E3349B">
        <w:rPr>
          <w:rFonts w:ascii="黑体" w:eastAsia="黑体" w:hAnsi="黑体" w:cs="Microsoft JhengHei"/>
          <w:position w:val="-1"/>
          <w:sz w:val="36"/>
          <w:szCs w:val="36"/>
          <w:lang w:eastAsia="zh-CN"/>
        </w:rPr>
        <w:t>《</w:t>
      </w:r>
      <w:r w:rsidRPr="00552AE3">
        <w:rPr>
          <w:rFonts w:ascii="黑体" w:eastAsia="黑体" w:hAnsi="黑体" w:cs="Microsoft JhengHei" w:hint="eastAsia"/>
          <w:position w:val="-1"/>
          <w:sz w:val="36"/>
          <w:szCs w:val="36"/>
          <w:lang w:eastAsia="zh-CN"/>
        </w:rPr>
        <w:t>回收1，2-二氯丙烷</w:t>
      </w:r>
      <w:r w:rsidRPr="00552AE3">
        <w:rPr>
          <w:rFonts w:ascii="黑体" w:eastAsia="黑体" w:hAnsi="黑体" w:cs="Microsoft JhengHei"/>
          <w:position w:val="-1"/>
          <w:sz w:val="36"/>
          <w:szCs w:val="36"/>
          <w:lang w:eastAsia="zh-CN"/>
        </w:rPr>
        <w:t xml:space="preserve"> </w:t>
      </w:r>
      <w:r w:rsidRPr="00E3349B">
        <w:rPr>
          <w:rFonts w:ascii="黑体" w:eastAsia="黑体" w:hAnsi="黑体" w:cs="Microsoft JhengHei"/>
          <w:position w:val="-1"/>
          <w:sz w:val="36"/>
          <w:szCs w:val="36"/>
          <w:lang w:eastAsia="zh-CN"/>
        </w:rPr>
        <w:t>》</w:t>
      </w:r>
      <w:r w:rsidRPr="00E3349B">
        <w:rPr>
          <w:rFonts w:ascii="黑体" w:eastAsia="黑体" w:hAnsi="黑体" w:cs="Microsoft JhengHei"/>
          <w:spacing w:val="-56"/>
          <w:position w:val="-1"/>
          <w:sz w:val="36"/>
          <w:szCs w:val="36"/>
          <w:lang w:eastAsia="zh-CN"/>
        </w:rPr>
        <w:t xml:space="preserve"> </w:t>
      </w:r>
      <w:r w:rsidRPr="00E3349B">
        <w:rPr>
          <w:rFonts w:ascii="黑体" w:eastAsia="黑体" w:hAnsi="黑体" w:cs="Microsoft JhengHei"/>
          <w:position w:val="-1"/>
          <w:sz w:val="36"/>
          <w:szCs w:val="36"/>
          <w:lang w:eastAsia="zh-CN"/>
        </w:rPr>
        <w:t>团</w:t>
      </w:r>
      <w:r w:rsidRPr="00E3349B">
        <w:rPr>
          <w:rFonts w:ascii="黑体" w:eastAsia="黑体" w:hAnsi="黑体" w:cs="Microsoft JhengHei"/>
          <w:spacing w:val="-53"/>
          <w:position w:val="-1"/>
          <w:sz w:val="36"/>
          <w:szCs w:val="36"/>
          <w:lang w:eastAsia="zh-CN"/>
        </w:rPr>
        <w:t xml:space="preserve"> </w:t>
      </w:r>
      <w:r w:rsidRPr="00E3349B">
        <w:rPr>
          <w:rFonts w:ascii="黑体" w:eastAsia="黑体" w:hAnsi="黑体" w:cs="Microsoft JhengHei"/>
          <w:position w:val="-1"/>
          <w:sz w:val="36"/>
          <w:szCs w:val="36"/>
          <w:lang w:eastAsia="zh-CN"/>
        </w:rPr>
        <w:t>体</w:t>
      </w:r>
      <w:r w:rsidRPr="00E3349B">
        <w:rPr>
          <w:rFonts w:ascii="黑体" w:eastAsia="黑体" w:hAnsi="黑体" w:cs="Microsoft JhengHei"/>
          <w:spacing w:val="-56"/>
          <w:position w:val="-1"/>
          <w:sz w:val="36"/>
          <w:szCs w:val="36"/>
          <w:lang w:eastAsia="zh-CN"/>
        </w:rPr>
        <w:t xml:space="preserve"> </w:t>
      </w:r>
      <w:r w:rsidRPr="00E3349B">
        <w:rPr>
          <w:rFonts w:ascii="黑体" w:eastAsia="黑体" w:hAnsi="黑体" w:cs="Microsoft JhengHei"/>
          <w:position w:val="-1"/>
          <w:sz w:val="36"/>
          <w:szCs w:val="36"/>
          <w:lang w:eastAsia="zh-CN"/>
        </w:rPr>
        <w:t>标</w:t>
      </w:r>
      <w:r w:rsidRPr="00E3349B">
        <w:rPr>
          <w:rFonts w:ascii="黑体" w:eastAsia="黑体" w:hAnsi="黑体" w:cs="Microsoft JhengHei"/>
          <w:spacing w:val="-56"/>
          <w:position w:val="-1"/>
          <w:sz w:val="36"/>
          <w:szCs w:val="36"/>
          <w:lang w:eastAsia="zh-CN"/>
        </w:rPr>
        <w:t xml:space="preserve"> </w:t>
      </w:r>
      <w:r w:rsidRPr="00E3349B">
        <w:rPr>
          <w:rFonts w:ascii="黑体" w:eastAsia="黑体" w:hAnsi="黑体" w:cs="Microsoft JhengHei"/>
          <w:position w:val="-1"/>
          <w:sz w:val="36"/>
          <w:szCs w:val="36"/>
          <w:lang w:eastAsia="zh-CN"/>
        </w:rPr>
        <w:t>准</w:t>
      </w:r>
      <w:r w:rsidRPr="00E3349B">
        <w:rPr>
          <w:rFonts w:ascii="黑体" w:eastAsia="黑体" w:hAnsi="黑体" w:cs="Microsoft JhengHei" w:hint="eastAsia"/>
          <w:sz w:val="36"/>
          <w:szCs w:val="36"/>
          <w:lang w:eastAsia="zh-CN"/>
        </w:rPr>
        <w:t xml:space="preserve"> </w:t>
      </w:r>
      <w:r w:rsidRPr="00E3349B">
        <w:rPr>
          <w:rFonts w:ascii="华文仿宋" w:eastAsia="华文仿宋" w:hAnsi="华文仿宋" w:cs="Microsoft JhengHei" w:hint="eastAsia"/>
          <w:sz w:val="36"/>
          <w:szCs w:val="36"/>
          <w:lang w:eastAsia="zh-CN"/>
        </w:rPr>
        <w:t xml:space="preserve">  </w:t>
      </w:r>
      <w:r>
        <w:rPr>
          <w:rFonts w:ascii="华文仿宋" w:eastAsia="华文仿宋" w:hAnsi="华文仿宋" w:cs="Microsoft JhengHei" w:hint="eastAsia"/>
          <w:sz w:val="32"/>
          <w:szCs w:val="32"/>
          <w:lang w:eastAsia="zh-CN"/>
        </w:rPr>
        <w:t xml:space="preserve">                                       </w:t>
      </w:r>
      <w:r w:rsidRPr="00E3349B">
        <w:rPr>
          <w:rFonts w:ascii="黑体" w:eastAsia="黑体" w:hAnsi="黑体" w:cs="Microsoft JhengHei"/>
          <w:sz w:val="32"/>
          <w:szCs w:val="32"/>
          <w:lang w:eastAsia="zh-CN"/>
        </w:rPr>
        <w:t>编</w:t>
      </w:r>
      <w:r w:rsidRPr="00E3349B">
        <w:rPr>
          <w:rFonts w:ascii="黑体" w:eastAsia="黑体" w:hAnsi="黑体" w:cs="Microsoft JhengHei"/>
          <w:spacing w:val="-56"/>
          <w:sz w:val="32"/>
          <w:szCs w:val="32"/>
          <w:lang w:eastAsia="zh-CN"/>
        </w:rPr>
        <w:t xml:space="preserve"> </w:t>
      </w:r>
      <w:r w:rsidRPr="00E3349B">
        <w:rPr>
          <w:rFonts w:ascii="黑体" w:eastAsia="黑体" w:hAnsi="黑体" w:cs="Microsoft JhengHei"/>
          <w:sz w:val="32"/>
          <w:szCs w:val="32"/>
          <w:lang w:eastAsia="zh-CN"/>
        </w:rPr>
        <w:t>制</w:t>
      </w:r>
      <w:r w:rsidRPr="00E3349B">
        <w:rPr>
          <w:rFonts w:ascii="黑体" w:eastAsia="黑体" w:hAnsi="黑体" w:cs="Microsoft JhengHei"/>
          <w:spacing w:val="-53"/>
          <w:sz w:val="32"/>
          <w:szCs w:val="32"/>
          <w:lang w:eastAsia="zh-CN"/>
        </w:rPr>
        <w:t xml:space="preserve"> </w:t>
      </w:r>
      <w:r w:rsidRPr="00E3349B">
        <w:rPr>
          <w:rFonts w:ascii="黑体" w:eastAsia="黑体" w:hAnsi="黑体" w:cs="Microsoft JhengHei"/>
          <w:sz w:val="32"/>
          <w:szCs w:val="32"/>
          <w:lang w:eastAsia="zh-CN"/>
        </w:rPr>
        <w:t>说</w:t>
      </w:r>
      <w:r w:rsidRPr="00E3349B">
        <w:rPr>
          <w:rFonts w:ascii="黑体" w:eastAsia="黑体" w:hAnsi="黑体" w:cs="Microsoft JhengHei"/>
          <w:spacing w:val="-56"/>
          <w:sz w:val="32"/>
          <w:szCs w:val="32"/>
          <w:lang w:eastAsia="zh-CN"/>
        </w:rPr>
        <w:t xml:space="preserve"> </w:t>
      </w:r>
      <w:r w:rsidRPr="00E3349B">
        <w:rPr>
          <w:rFonts w:ascii="黑体" w:eastAsia="黑体" w:hAnsi="黑体" w:cs="Microsoft JhengHei"/>
          <w:sz w:val="32"/>
          <w:szCs w:val="32"/>
          <w:lang w:eastAsia="zh-CN"/>
        </w:rPr>
        <w:t>明</w:t>
      </w:r>
    </w:p>
    <w:p w:rsidR="00110F6C" w:rsidRPr="00007711" w:rsidRDefault="00110F6C" w:rsidP="00110F6C">
      <w:pPr>
        <w:spacing w:line="120" w:lineRule="exact"/>
        <w:rPr>
          <w:rFonts w:ascii="华文仿宋" w:eastAsia="华文仿宋" w:hAnsi="华文仿宋"/>
          <w:sz w:val="32"/>
          <w:szCs w:val="32"/>
          <w:lang w:eastAsia="zh-CN"/>
        </w:rPr>
      </w:pPr>
    </w:p>
    <w:p w:rsidR="00110F6C" w:rsidRPr="00E3349B" w:rsidRDefault="00110F6C" w:rsidP="00110F6C">
      <w:pPr>
        <w:ind w:left="120" w:right="6433"/>
        <w:jc w:val="both"/>
        <w:rPr>
          <w:rFonts w:ascii="黑体" w:eastAsia="黑体" w:hAnsi="黑体" w:cs="Microsoft JhengHei"/>
          <w:sz w:val="28"/>
          <w:szCs w:val="28"/>
          <w:lang w:eastAsia="zh-CN"/>
        </w:rPr>
      </w:pPr>
      <w:r w:rsidRPr="00E3349B">
        <w:rPr>
          <w:rFonts w:ascii="黑体" w:eastAsia="黑体" w:hAnsi="黑体" w:cs="Microsoft JhengHei"/>
          <w:sz w:val="28"/>
          <w:szCs w:val="28"/>
          <w:lang w:eastAsia="zh-CN"/>
        </w:rPr>
        <w:t>一、项目</w:t>
      </w:r>
      <w:r w:rsidRPr="00E3349B">
        <w:rPr>
          <w:rFonts w:ascii="黑体" w:eastAsia="黑体" w:hAnsi="黑体" w:cs="Microsoft JhengHei" w:hint="eastAsia"/>
          <w:sz w:val="28"/>
          <w:szCs w:val="28"/>
          <w:lang w:eastAsia="zh-CN"/>
        </w:rPr>
        <w:t>背</w:t>
      </w:r>
      <w:r w:rsidRPr="00E3349B">
        <w:rPr>
          <w:rFonts w:ascii="黑体" w:eastAsia="黑体" w:hAnsi="黑体" w:cs="Microsoft JhengHei"/>
          <w:sz w:val="28"/>
          <w:szCs w:val="28"/>
          <w:lang w:eastAsia="zh-CN"/>
        </w:rPr>
        <w:t>景</w:t>
      </w:r>
    </w:p>
    <w:p w:rsidR="00110F6C" w:rsidRPr="009962BB" w:rsidRDefault="00110F6C" w:rsidP="00110F6C">
      <w:pPr>
        <w:spacing w:before="7" w:line="100" w:lineRule="exact"/>
        <w:rPr>
          <w:rFonts w:ascii="华文仿宋" w:eastAsia="华文仿宋" w:hAnsi="华文仿宋"/>
          <w:sz w:val="24"/>
          <w:szCs w:val="24"/>
          <w:lang w:eastAsia="zh-CN"/>
        </w:rPr>
      </w:pPr>
    </w:p>
    <w:p w:rsidR="00110F6C" w:rsidRPr="00007711" w:rsidRDefault="00463DF2" w:rsidP="00E3349B">
      <w:pPr>
        <w:spacing w:before="12" w:line="360" w:lineRule="auto"/>
        <w:ind w:left="119" w:right="79" w:firstLine="561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463DF2">
        <w:rPr>
          <w:rFonts w:ascii="宋体" w:eastAsia="宋体" w:hAnsi="宋体" w:cs="Microsoft JhengHei" w:hint="eastAsia"/>
          <w:sz w:val="24"/>
          <w:szCs w:val="24"/>
          <w:lang w:eastAsia="zh-CN"/>
        </w:rPr>
        <w:t>环氧丙烷，又名氧化丙烯、甲基环氧乙烷，是非常重要的有机化合物原料，是仅次于聚丙烯和丙烯腈的第三大丙烯类衍生物</w:t>
      </w:r>
      <w:r w:rsidR="00110F6C"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，是国内大力发展的工业项目，近年来市场需求量大，其副产物产量巨大。传统上，针对此类的危险废物</w:t>
      </w:r>
      <w:r w:rsidR="00110F6C">
        <w:rPr>
          <w:rFonts w:ascii="宋体" w:eastAsia="宋体" w:hAnsi="宋体" w:cs="Microsoft JhengHei" w:hint="eastAsia"/>
          <w:sz w:val="24"/>
          <w:szCs w:val="24"/>
          <w:lang w:eastAsia="zh-CN"/>
        </w:rPr>
        <w:t>的</w:t>
      </w:r>
      <w:r w:rsidR="00110F6C"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处置方</w:t>
      </w:r>
      <w:r w:rsidR="00110F6C">
        <w:rPr>
          <w:rFonts w:ascii="宋体" w:eastAsia="宋体" w:hAnsi="宋体" w:cs="Microsoft JhengHei" w:hint="eastAsia"/>
          <w:sz w:val="24"/>
          <w:szCs w:val="24"/>
          <w:lang w:eastAsia="zh-CN"/>
        </w:rPr>
        <w:t>式</w:t>
      </w:r>
      <w:r w:rsidR="00110F6C"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一般以焚烧为主，虽然 焚烧处理在理论上能做到无害化处理，但是造成了极大的资源浪费 ，并且在</w:t>
      </w:r>
      <w:proofErr w:type="gramStart"/>
      <w:r w:rsidR="00110F6C"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焚</w:t>
      </w:r>
      <w:proofErr w:type="gramEnd"/>
      <w:r w:rsidR="00110F6C"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 xml:space="preserve"> </w:t>
      </w:r>
      <w:proofErr w:type="gramStart"/>
      <w:r w:rsidR="00110F6C"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烧过程</w:t>
      </w:r>
      <w:proofErr w:type="gramEnd"/>
      <w:r w:rsidR="00110F6C"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中有产生二噁英等污染物质的可能</w:t>
      </w:r>
      <w:r w:rsidR="00110F6C">
        <w:rPr>
          <w:rFonts w:ascii="宋体" w:eastAsia="宋体" w:hAnsi="宋体" w:cs="Microsoft JhengHei" w:hint="eastAsia"/>
          <w:sz w:val="24"/>
          <w:szCs w:val="24"/>
          <w:lang w:eastAsia="zh-CN"/>
        </w:rPr>
        <w:t>，</w:t>
      </w:r>
      <w:r w:rsidR="00110F6C"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会造成大气污染。而资源化利用工艺 不仅能避免无害化处理过程中造成二次污染，还能回</w:t>
      </w:r>
      <w:r w:rsidR="00110F6C">
        <w:rPr>
          <w:rFonts w:ascii="宋体" w:eastAsia="宋体" w:hAnsi="宋体" w:cs="Microsoft JhengHei" w:hint="eastAsia"/>
          <w:sz w:val="24"/>
          <w:szCs w:val="24"/>
          <w:lang w:eastAsia="zh-CN"/>
        </w:rPr>
        <w:t>收利用，</w:t>
      </w:r>
      <w:r w:rsidR="00110F6C"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实现变废为宝 ， 节约了资源，创造了价值 ，并且</w:t>
      </w:r>
      <w:proofErr w:type="gramStart"/>
      <w:r w:rsidR="00110F6C"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符合危废处置</w:t>
      </w:r>
      <w:proofErr w:type="gramEnd"/>
      <w:r w:rsidR="00110F6C"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发展方向 。</w:t>
      </w:r>
    </w:p>
    <w:p w:rsidR="00110F6C" w:rsidRPr="00007711" w:rsidRDefault="00110F6C" w:rsidP="00E3349B">
      <w:pPr>
        <w:spacing w:before="12" w:line="360" w:lineRule="auto"/>
        <w:ind w:left="119" w:right="79" w:firstLine="561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 xml:space="preserve">《山东省 “十三五”危险废物处置设施建设规划 》“ 三 、（ </w:t>
      </w:r>
      <w:proofErr w:type="gramStart"/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一</w:t>
      </w:r>
      <w:proofErr w:type="gramEnd"/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 xml:space="preserve"> ）总体 思路”中明确指出 ：</w:t>
      </w:r>
      <w:proofErr w:type="gramStart"/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“</w:t>
      </w:r>
      <w:proofErr w:type="gramEnd"/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 xml:space="preserve">以防止危险废物危害、保护生态环境、保障人体健康为出发点，坚持问题导向，立足当前，突出“源头控制、安全处置、防范风险”三 </w:t>
      </w:r>
      <w:proofErr w:type="gramStart"/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个</w:t>
      </w:r>
      <w:proofErr w:type="gramEnd"/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环节，加快建立与全省经济社会发展相适应的危险废物处置体系，全面提升危 险废物污染防治水平，为实现危险废物“减量化、资源化、无害化”的目标提供 坚实保障。”</w:t>
      </w:r>
    </w:p>
    <w:p w:rsidR="00110F6C" w:rsidRPr="00007711" w:rsidRDefault="00110F6C" w:rsidP="00E3349B">
      <w:pPr>
        <w:spacing w:before="12" w:line="360" w:lineRule="auto"/>
        <w:ind w:left="119" w:right="79" w:firstLine="561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生态环境部《关于提升危险废物环境监管能力、利用处置能力和环境风险防范能力的指导意见》（环固体〔2019〕92号）“三</w:t>
      </w:r>
      <w:r w:rsidR="00E3349B">
        <w:rPr>
          <w:rFonts w:ascii="宋体" w:eastAsia="宋体" w:hAnsi="宋体" w:cs="Microsoft JhengHei" w:hint="eastAsia"/>
          <w:sz w:val="24"/>
          <w:szCs w:val="24"/>
          <w:lang w:eastAsia="zh-CN"/>
        </w:rPr>
        <w:t xml:space="preserve"> 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着力强化危险废物利用处置能力”指出“促进危险废物源头减量与资源化利用</w:t>
      </w:r>
      <w:r w:rsidR="00E3349B">
        <w:rPr>
          <w:rFonts w:ascii="宋体" w:eastAsia="宋体" w:hAnsi="宋体" w:cs="Microsoft JhengHei" w:hint="eastAsia"/>
          <w:sz w:val="24"/>
          <w:szCs w:val="24"/>
          <w:lang w:eastAsia="zh-CN"/>
        </w:rPr>
        <w:t>”。</w:t>
      </w:r>
    </w:p>
    <w:p w:rsidR="00110F6C" w:rsidRPr="00007711" w:rsidRDefault="00463DF2" w:rsidP="00E3349B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>
        <w:rPr>
          <w:rFonts w:ascii="宋体" w:eastAsia="宋体" w:hAnsi="宋体" w:cs="Microsoft JhengHei" w:hint="eastAsia"/>
          <w:sz w:val="24"/>
          <w:szCs w:val="24"/>
          <w:lang w:eastAsia="zh-CN"/>
        </w:rPr>
        <w:t>环氧</w:t>
      </w:r>
      <w:r w:rsidR="00110F6C"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丙烷项目</w:t>
      </w:r>
      <w:r w:rsidR="00552AE3">
        <w:rPr>
          <w:rFonts w:ascii="宋体" w:eastAsia="宋体" w:hAnsi="宋体" w:cs="Microsoft JhengHei" w:hint="eastAsia"/>
          <w:sz w:val="24"/>
          <w:szCs w:val="24"/>
          <w:lang w:eastAsia="zh-CN"/>
        </w:rPr>
        <w:t>废液</w:t>
      </w:r>
      <w:r w:rsidR="00110F6C"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资源化利用工艺顺应了意见及规划要求，用资源化利用工艺回收1，2-二氯丙烷 。</w:t>
      </w:r>
    </w:p>
    <w:p w:rsidR="00110F6C" w:rsidRPr="00007711" w:rsidRDefault="00110F6C" w:rsidP="00E3349B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目前没有1，2-二氯丙烷国家标准或行业标准，随着</w:t>
      </w:r>
      <w:r w:rsidR="00463DF2">
        <w:rPr>
          <w:rFonts w:ascii="宋体" w:eastAsia="宋体" w:hAnsi="宋体" w:cs="Microsoft JhengHei" w:hint="eastAsia"/>
          <w:sz w:val="24"/>
          <w:szCs w:val="24"/>
          <w:lang w:eastAsia="zh-CN"/>
        </w:rPr>
        <w:t>环氧丙烷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项目</w:t>
      </w:r>
      <w:r w:rsidR="00552AE3">
        <w:rPr>
          <w:rFonts w:ascii="宋体" w:eastAsia="宋体" w:hAnsi="宋体" w:cs="Microsoft JhengHei" w:hint="eastAsia"/>
          <w:sz w:val="24"/>
          <w:szCs w:val="24"/>
          <w:lang w:eastAsia="zh-CN"/>
        </w:rPr>
        <w:t>废液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资源化行业的发展 ，市场上急需一种适用以</w:t>
      </w:r>
      <w:r w:rsidR="00552AE3">
        <w:rPr>
          <w:rFonts w:ascii="宋体" w:eastAsia="宋体" w:hAnsi="宋体" w:cs="Microsoft JhengHei" w:hint="eastAsia"/>
          <w:sz w:val="24"/>
          <w:szCs w:val="24"/>
          <w:lang w:eastAsia="zh-CN"/>
        </w:rPr>
        <w:t>生产</w:t>
      </w:r>
      <w:r w:rsidR="00463DF2">
        <w:rPr>
          <w:rFonts w:ascii="宋体" w:eastAsia="宋体" w:hAnsi="宋体" w:cs="Microsoft JhengHei" w:hint="eastAsia"/>
          <w:sz w:val="24"/>
          <w:szCs w:val="24"/>
          <w:lang w:eastAsia="zh-CN"/>
        </w:rPr>
        <w:t>环氧丙烷</w:t>
      </w:r>
      <w:r w:rsidR="00552AE3">
        <w:rPr>
          <w:rFonts w:ascii="宋体" w:eastAsia="宋体" w:hAnsi="宋体" w:cs="Microsoft JhengHei" w:hint="eastAsia"/>
          <w:sz w:val="24"/>
          <w:szCs w:val="24"/>
          <w:lang w:eastAsia="zh-CN"/>
        </w:rPr>
        <w:t>产生的废液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为原料经过蒸馏提纯得到的1，2</w:t>
      </w:r>
      <w:proofErr w:type="gramStart"/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二</w:t>
      </w:r>
      <w:proofErr w:type="gramEnd"/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氯丙烷的统一权威标准 。</w:t>
      </w:r>
    </w:p>
    <w:p w:rsidR="00110F6C" w:rsidRPr="00007711" w:rsidRDefault="00110F6C" w:rsidP="00E3349B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所以，制定《回收1，2-二氯丙烷》团体标准势在必行。</w:t>
      </w:r>
    </w:p>
    <w:p w:rsidR="00110F6C" w:rsidRPr="00E3349B" w:rsidRDefault="00110F6C" w:rsidP="00110F6C">
      <w:pPr>
        <w:spacing w:before="12" w:line="272" w:lineRule="auto"/>
        <w:ind w:right="79"/>
        <w:jc w:val="both"/>
        <w:rPr>
          <w:rFonts w:ascii="黑体" w:eastAsia="黑体" w:hAnsi="黑体" w:cs="Microsoft JhengHei"/>
          <w:sz w:val="28"/>
          <w:szCs w:val="28"/>
          <w:lang w:eastAsia="zh-CN"/>
        </w:rPr>
      </w:pPr>
      <w:r w:rsidRPr="00E3349B">
        <w:rPr>
          <w:rFonts w:ascii="黑体" w:eastAsia="黑体" w:hAnsi="黑体" w:cs="Microsoft JhengHei" w:hint="eastAsia"/>
          <w:sz w:val="28"/>
          <w:szCs w:val="28"/>
          <w:lang w:eastAsia="zh-CN"/>
        </w:rPr>
        <w:t>二、制定标准的必要性和意义</w:t>
      </w:r>
    </w:p>
    <w:p w:rsidR="00110F6C" w:rsidRPr="00007711" w:rsidRDefault="00110F6C" w:rsidP="00E3349B">
      <w:pPr>
        <w:spacing w:before="12" w:line="360" w:lineRule="auto"/>
        <w:ind w:left="119" w:right="79" w:firstLine="561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我会前期对这个新兴行业进行了较为详实的调研</w:t>
      </w:r>
      <w:r w:rsidR="007B777B">
        <w:rPr>
          <w:rFonts w:ascii="宋体" w:eastAsia="宋体" w:hAnsi="宋体" w:cs="Microsoft JhengHei" w:hint="eastAsia"/>
          <w:sz w:val="24"/>
          <w:szCs w:val="24"/>
          <w:lang w:eastAsia="zh-CN"/>
        </w:rPr>
        <w:t>，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形成了对这个产业发展 轨迹和现状的初步判断 ，目前，以</w:t>
      </w:r>
      <w:r w:rsidR="00552AE3">
        <w:rPr>
          <w:rFonts w:ascii="宋体" w:eastAsia="宋体" w:hAnsi="宋体" w:cs="Microsoft JhengHei" w:hint="eastAsia"/>
          <w:sz w:val="24"/>
          <w:szCs w:val="24"/>
          <w:lang w:eastAsia="zh-CN"/>
        </w:rPr>
        <w:t>生产</w:t>
      </w:r>
      <w:r w:rsidR="00463DF2">
        <w:rPr>
          <w:rFonts w:ascii="宋体" w:eastAsia="宋体" w:hAnsi="宋体" w:cs="Microsoft JhengHei" w:hint="eastAsia"/>
          <w:sz w:val="24"/>
          <w:szCs w:val="24"/>
          <w:lang w:eastAsia="zh-CN"/>
        </w:rPr>
        <w:t>环氧丙烷</w:t>
      </w:r>
      <w:r w:rsidR="00552AE3">
        <w:rPr>
          <w:rFonts w:ascii="宋体" w:eastAsia="宋体" w:hAnsi="宋体" w:cs="Microsoft JhengHei" w:hint="eastAsia"/>
          <w:sz w:val="24"/>
          <w:szCs w:val="24"/>
          <w:lang w:eastAsia="zh-CN"/>
        </w:rPr>
        <w:t>产生的废液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为原料，通过资源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lastRenderedPageBreak/>
        <w:t>化利用工艺回收1，2-二氯丙烷产品行业发展势头良好，市场需求旺盛 ，但急需早期对所产产品质量进行技术的规范</w:t>
      </w:r>
      <w:r w:rsidR="00657178">
        <w:rPr>
          <w:rFonts w:ascii="宋体" w:eastAsia="宋体" w:hAnsi="宋体" w:cs="Microsoft JhengHei" w:hint="eastAsia"/>
          <w:sz w:val="24"/>
          <w:szCs w:val="24"/>
          <w:lang w:eastAsia="zh-CN"/>
        </w:rPr>
        <w:t>，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以期达到对</w:t>
      </w:r>
      <w:r w:rsidR="00552AE3">
        <w:rPr>
          <w:rFonts w:ascii="宋体" w:eastAsia="宋体" w:hAnsi="宋体" w:cs="Microsoft JhengHei" w:hint="eastAsia"/>
          <w:sz w:val="24"/>
          <w:szCs w:val="24"/>
          <w:lang w:eastAsia="zh-CN"/>
        </w:rPr>
        <w:t>生产</w:t>
      </w:r>
      <w:r w:rsidR="00463DF2">
        <w:rPr>
          <w:rFonts w:ascii="宋体" w:eastAsia="宋体" w:hAnsi="宋体" w:cs="Microsoft JhengHei" w:hint="eastAsia"/>
          <w:sz w:val="24"/>
          <w:szCs w:val="24"/>
          <w:lang w:eastAsia="zh-CN"/>
        </w:rPr>
        <w:t>环氧丙烷</w:t>
      </w:r>
      <w:r w:rsidR="00552AE3">
        <w:rPr>
          <w:rFonts w:ascii="宋体" w:eastAsia="宋体" w:hAnsi="宋体" w:cs="Microsoft JhengHei" w:hint="eastAsia"/>
          <w:sz w:val="24"/>
          <w:szCs w:val="24"/>
          <w:lang w:eastAsia="zh-CN"/>
        </w:rPr>
        <w:t>产生的废液</w:t>
      </w:r>
      <w:r w:rsidR="00E26166">
        <w:rPr>
          <w:rFonts w:ascii="宋体" w:eastAsia="宋体" w:hAnsi="宋体" w:cs="Microsoft JhengHei" w:hint="eastAsia"/>
          <w:sz w:val="24"/>
          <w:szCs w:val="24"/>
          <w:lang w:eastAsia="zh-CN"/>
        </w:rPr>
        <w:t>经过精馏提纯得到的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回收1，2</w:t>
      </w:r>
      <w:proofErr w:type="gramStart"/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二</w:t>
      </w:r>
      <w:proofErr w:type="gramEnd"/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氯丙烷产品在原料、</w:t>
      </w:r>
      <w:r w:rsidR="00552AE3">
        <w:rPr>
          <w:rFonts w:ascii="宋体" w:eastAsia="宋体" w:hAnsi="宋体" w:cs="Microsoft JhengHei" w:hint="eastAsia"/>
          <w:sz w:val="24"/>
          <w:szCs w:val="24"/>
          <w:lang w:eastAsia="zh-CN"/>
        </w:rPr>
        <w:t>生产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流程、要求、试验方法、检验规则、标志、包装、运输和贮存各方面能有清晰的评价标准。因此</w:t>
      </w:r>
      <w:r w:rsidR="00657178">
        <w:rPr>
          <w:rFonts w:ascii="宋体" w:eastAsia="宋体" w:hAnsi="宋体" w:cs="Microsoft JhengHei" w:hint="eastAsia"/>
          <w:sz w:val="24"/>
          <w:szCs w:val="24"/>
          <w:lang w:eastAsia="zh-CN"/>
        </w:rPr>
        <w:t>，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 xml:space="preserve">当前需要通过制定《回收1，2-二氯丙烷 》 </w:t>
      </w:r>
      <w:r w:rsidR="00552AE3">
        <w:rPr>
          <w:rFonts w:ascii="宋体" w:eastAsia="宋体" w:hAnsi="宋体" w:cs="Microsoft JhengHei" w:hint="eastAsia"/>
          <w:sz w:val="24"/>
          <w:szCs w:val="24"/>
          <w:lang w:eastAsia="zh-CN"/>
        </w:rPr>
        <w:t>产品标准进行规范，并深化推广。该标准为国内首个生产</w:t>
      </w:r>
      <w:r w:rsidR="00463DF2">
        <w:rPr>
          <w:rFonts w:ascii="宋体" w:eastAsia="宋体" w:hAnsi="宋体" w:cs="Microsoft JhengHei" w:hint="eastAsia"/>
          <w:sz w:val="24"/>
          <w:szCs w:val="24"/>
          <w:lang w:eastAsia="zh-CN"/>
        </w:rPr>
        <w:t>环氧丙烷</w:t>
      </w:r>
      <w:r w:rsidR="00552AE3">
        <w:rPr>
          <w:rFonts w:ascii="宋体" w:eastAsia="宋体" w:hAnsi="宋体" w:cs="Microsoft JhengHei" w:hint="eastAsia"/>
          <w:sz w:val="24"/>
          <w:szCs w:val="24"/>
          <w:lang w:eastAsia="zh-CN"/>
        </w:rPr>
        <w:t>产生的废液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经过精馏提纯得到的回收1，2-二氯丙烷的团体标准。该标准的制定，有利于规范国内回收1，2二氯丙烷市场质量</w:t>
      </w:r>
      <w:r w:rsidR="00E26166">
        <w:rPr>
          <w:rFonts w:ascii="宋体" w:eastAsia="宋体" w:hAnsi="宋体" w:cs="Microsoft JhengHei" w:hint="eastAsia"/>
          <w:sz w:val="24"/>
          <w:szCs w:val="24"/>
          <w:lang w:eastAsia="zh-CN"/>
        </w:rPr>
        <w:t>，</w:t>
      </w:r>
      <w:bookmarkStart w:id="0" w:name="_GoBack"/>
      <w:bookmarkEnd w:id="0"/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促进</w:t>
      </w:r>
      <w:r w:rsidR="00463DF2">
        <w:rPr>
          <w:rFonts w:ascii="宋体" w:eastAsia="宋体" w:hAnsi="宋体" w:cs="Microsoft JhengHei" w:hint="eastAsia"/>
          <w:sz w:val="24"/>
          <w:szCs w:val="24"/>
          <w:lang w:eastAsia="zh-CN"/>
        </w:rPr>
        <w:t>环氧丙烷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项目危险废物资源化行业的健康、有序、高质量的发展 。</w:t>
      </w:r>
    </w:p>
    <w:p w:rsidR="00110F6C" w:rsidRPr="00E3349B" w:rsidRDefault="00110F6C" w:rsidP="00110F6C">
      <w:pPr>
        <w:spacing w:before="12" w:line="272" w:lineRule="auto"/>
        <w:ind w:right="79"/>
        <w:jc w:val="both"/>
        <w:rPr>
          <w:rFonts w:ascii="黑体" w:eastAsia="黑体" w:hAnsi="黑体" w:cs="Microsoft JhengHei"/>
          <w:sz w:val="28"/>
          <w:szCs w:val="28"/>
          <w:lang w:eastAsia="zh-CN"/>
        </w:rPr>
      </w:pPr>
      <w:r w:rsidRPr="00E3349B">
        <w:rPr>
          <w:rFonts w:ascii="黑体" w:eastAsia="黑体" w:hAnsi="黑体" w:cs="Microsoft JhengHei" w:hint="eastAsia"/>
          <w:sz w:val="28"/>
          <w:szCs w:val="28"/>
          <w:lang w:eastAsia="zh-CN"/>
        </w:rPr>
        <w:t>三、主要起草过程</w:t>
      </w:r>
    </w:p>
    <w:p w:rsidR="00110F6C" w:rsidRPr="00007711" w:rsidRDefault="00110F6C" w:rsidP="00E3349B">
      <w:pPr>
        <w:spacing w:before="12" w:line="360" w:lineRule="auto"/>
        <w:ind w:left="119" w:right="79" w:firstLine="561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自立项后 ，山东省环境保护产业协会组织山东三岳化工有限公司 、山东</w:t>
      </w:r>
      <w:r>
        <w:rPr>
          <w:rFonts w:ascii="宋体" w:eastAsia="宋体" w:hAnsi="宋体" w:cs="Microsoft JhengHei" w:hint="eastAsia"/>
          <w:sz w:val="24"/>
          <w:szCs w:val="24"/>
          <w:lang w:eastAsia="zh-CN"/>
        </w:rPr>
        <w:t>沾化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巴斯克化工有限公司等多家单位的技术人员成立标准起草工作小组</w:t>
      </w:r>
      <w:r>
        <w:rPr>
          <w:rFonts w:ascii="宋体" w:eastAsia="宋体" w:hAnsi="宋体" w:cs="Microsoft JhengHei" w:hint="eastAsia"/>
          <w:sz w:val="24"/>
          <w:szCs w:val="24"/>
          <w:lang w:eastAsia="zh-CN"/>
        </w:rPr>
        <w:t>，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明确了 工作指导思想，制订了工作原则，确定了起草组成员和任务分工，并确定了由山东三岳化工有限公司牵头负责标准文本的初稿起草、意见汇总和修改工作，其他 单位共同参与规范编制 。</w:t>
      </w:r>
    </w:p>
    <w:p w:rsidR="00110F6C" w:rsidRPr="00007711" w:rsidRDefault="00110F6C" w:rsidP="00E3349B">
      <w:pPr>
        <w:spacing w:before="12" w:line="360" w:lineRule="auto"/>
        <w:ind w:left="119" w:right="79" w:firstLine="561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标准起草工作组开展了以下工作：</w:t>
      </w:r>
    </w:p>
    <w:p w:rsidR="00110F6C" w:rsidRPr="00007711" w:rsidRDefault="00110F6C" w:rsidP="00E3349B">
      <w:pPr>
        <w:spacing w:before="12" w:line="360" w:lineRule="auto"/>
        <w:ind w:left="119" w:right="79" w:firstLine="561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（1）调研了山东、河北、江西、安徽等省份以</w:t>
      </w:r>
      <w:r w:rsidR="00463DF2">
        <w:rPr>
          <w:rFonts w:ascii="宋体" w:eastAsia="宋体" w:hAnsi="宋体" w:cs="Microsoft JhengHei" w:hint="eastAsia"/>
          <w:sz w:val="24"/>
          <w:szCs w:val="24"/>
          <w:lang w:eastAsia="zh-CN"/>
        </w:rPr>
        <w:t>环氧丙烷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项目资源化的企 业所产产品质量和执行标准 。</w:t>
      </w:r>
    </w:p>
    <w:p w:rsidR="00110F6C" w:rsidRPr="00007711" w:rsidRDefault="00110F6C" w:rsidP="00E3349B">
      <w:pPr>
        <w:spacing w:before="12" w:line="360" w:lineRule="auto"/>
        <w:ind w:left="119" w:right="79" w:firstLine="561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（2）调研了以此产品为原料的数十家企业对该产品质量的需求。</w:t>
      </w:r>
    </w:p>
    <w:p w:rsidR="00110F6C" w:rsidRPr="00007711" w:rsidRDefault="00110F6C" w:rsidP="00E3349B">
      <w:pPr>
        <w:spacing w:before="12" w:line="360" w:lineRule="auto"/>
        <w:ind w:left="119" w:right="79" w:firstLine="561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463DF2">
        <w:rPr>
          <w:rFonts w:ascii="宋体" w:eastAsia="宋体" w:hAnsi="宋体" w:cs="Microsoft JhengHei" w:hint="eastAsia"/>
          <w:sz w:val="24"/>
          <w:szCs w:val="24"/>
          <w:lang w:eastAsia="zh-CN"/>
        </w:rPr>
        <w:t>（3）借鉴了企业标准《1，2-二氯丙烷》标准 。</w:t>
      </w:r>
    </w:p>
    <w:p w:rsidR="00110F6C" w:rsidRPr="00007711" w:rsidRDefault="00E3349B" w:rsidP="00E3349B">
      <w:pPr>
        <w:spacing w:before="12" w:line="360" w:lineRule="auto"/>
        <w:ind w:left="119" w:right="79" w:firstLine="561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>
        <w:rPr>
          <w:rFonts w:ascii="宋体" w:eastAsia="宋体" w:hAnsi="宋体" w:cs="Microsoft JhengHei" w:hint="eastAsia"/>
          <w:sz w:val="24"/>
          <w:szCs w:val="24"/>
          <w:lang w:eastAsia="zh-CN"/>
        </w:rPr>
        <w:t>（</w:t>
      </w:r>
      <w:r w:rsidR="00110F6C"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 xml:space="preserve">4）组织工作组成员多次讨论、修改标准内容。在充分调研和分析总结的基础上，标准编制组按要求起草了标准草稿，并按规定先后形成了征求意见稿和标准送审稿 。 </w:t>
      </w:r>
    </w:p>
    <w:p w:rsidR="00110F6C" w:rsidRPr="00E3349B" w:rsidRDefault="00110F6C" w:rsidP="009D19C7">
      <w:pPr>
        <w:spacing w:before="12" w:line="360" w:lineRule="auto"/>
        <w:ind w:right="79"/>
        <w:jc w:val="both"/>
        <w:rPr>
          <w:rFonts w:ascii="黑体" w:eastAsia="黑体" w:hAnsi="黑体" w:cs="Microsoft JhengHei"/>
          <w:sz w:val="28"/>
          <w:szCs w:val="28"/>
          <w:lang w:eastAsia="zh-CN"/>
        </w:rPr>
      </w:pPr>
      <w:r w:rsidRPr="00E3349B">
        <w:rPr>
          <w:rFonts w:ascii="黑体" w:eastAsia="黑体" w:hAnsi="黑体" w:cs="Microsoft JhengHei" w:hint="eastAsia"/>
          <w:sz w:val="28"/>
          <w:szCs w:val="28"/>
          <w:lang w:eastAsia="zh-CN"/>
        </w:rPr>
        <w:t>四、制定标准的原则和依据以及与现行法律、法规、标准的关系</w:t>
      </w:r>
    </w:p>
    <w:p w:rsidR="00110F6C" w:rsidRPr="00E3349B" w:rsidRDefault="00110F6C" w:rsidP="009D19C7">
      <w:pPr>
        <w:spacing w:before="12" w:line="360" w:lineRule="auto"/>
        <w:ind w:right="79"/>
        <w:jc w:val="both"/>
        <w:rPr>
          <w:rFonts w:ascii="黑体" w:eastAsia="黑体" w:hAnsi="黑体" w:cs="Microsoft JhengHei"/>
          <w:sz w:val="24"/>
          <w:szCs w:val="24"/>
          <w:lang w:eastAsia="zh-CN"/>
        </w:rPr>
      </w:pPr>
      <w:r w:rsidRPr="00E3349B">
        <w:rPr>
          <w:rFonts w:ascii="黑体" w:eastAsia="黑体" w:hAnsi="黑体" w:cs="Microsoft JhengHei" w:hint="eastAsia"/>
          <w:sz w:val="24"/>
          <w:szCs w:val="24"/>
          <w:lang w:eastAsia="zh-CN"/>
        </w:rPr>
        <w:t>（一）制定标准的原则与依据</w:t>
      </w:r>
    </w:p>
    <w:p w:rsidR="00110F6C" w:rsidRPr="00007711" w:rsidRDefault="00110F6C" w:rsidP="00E3349B">
      <w:pPr>
        <w:pStyle w:val="a5"/>
        <w:numPr>
          <w:ilvl w:val="0"/>
          <w:numId w:val="1"/>
        </w:numPr>
        <w:spacing w:before="12" w:line="360" w:lineRule="auto"/>
        <w:ind w:right="79" w:firstLineChars="0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与现有规范的一致性、兼容性、整合性原则</w:t>
      </w:r>
    </w:p>
    <w:p w:rsidR="00110F6C" w:rsidRPr="00007711" w:rsidRDefault="00110F6C" w:rsidP="00E3349B">
      <w:pPr>
        <w:spacing w:before="12" w:line="360" w:lineRule="auto"/>
        <w:ind w:right="79" w:firstLineChars="200" w:firstLine="480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 xml:space="preserve"> 注重与现有规范的一致性、兼容性原则，尽量不增加产品生产企业和使用企 业的负担。 </w:t>
      </w:r>
    </w:p>
    <w:p w:rsidR="00110F6C" w:rsidRPr="00007711" w:rsidRDefault="00110F6C" w:rsidP="00E3349B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2、实用性原则注重吸收了目前市场上</w:t>
      </w:r>
      <w:r w:rsidR="00463DF2">
        <w:rPr>
          <w:rFonts w:ascii="宋体" w:eastAsia="宋体" w:hAnsi="宋体" w:cs="Microsoft JhengHei" w:hint="eastAsia"/>
          <w:sz w:val="24"/>
          <w:szCs w:val="24"/>
          <w:lang w:eastAsia="zh-CN"/>
        </w:rPr>
        <w:t>环氧丙烷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项目资源化利用工艺生产的回收1，2-二氯丙烷生产企业和使用企业在产品质量上的实际需求，积极听取各方意见 。</w:t>
      </w:r>
    </w:p>
    <w:p w:rsidR="00110F6C" w:rsidRPr="00E3349B" w:rsidRDefault="00110F6C" w:rsidP="00E3349B">
      <w:pPr>
        <w:spacing w:before="12" w:line="360" w:lineRule="auto"/>
        <w:ind w:right="79"/>
        <w:jc w:val="both"/>
        <w:rPr>
          <w:rFonts w:ascii="黑体" w:eastAsia="黑体" w:hAnsi="黑体" w:cs="Microsoft JhengHei"/>
          <w:sz w:val="24"/>
          <w:szCs w:val="24"/>
          <w:lang w:eastAsia="zh-CN"/>
        </w:rPr>
      </w:pPr>
      <w:r w:rsidRPr="00E3349B">
        <w:rPr>
          <w:rFonts w:ascii="黑体" w:eastAsia="黑体" w:hAnsi="黑体" w:cs="Microsoft JhengHei" w:hint="eastAsia"/>
          <w:sz w:val="24"/>
          <w:szCs w:val="24"/>
          <w:lang w:eastAsia="zh-CN"/>
        </w:rPr>
        <w:lastRenderedPageBreak/>
        <w:t>（二）制定标准的依据</w:t>
      </w:r>
    </w:p>
    <w:p w:rsidR="007F5BD5" w:rsidRPr="007F5BD5" w:rsidRDefault="007F5BD5" w:rsidP="007F5BD5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7F5BD5">
        <w:rPr>
          <w:rFonts w:ascii="宋体" w:eastAsia="宋体" w:hAnsi="宋体" w:cs="Microsoft JhengHei" w:hint="eastAsia"/>
          <w:sz w:val="24"/>
          <w:szCs w:val="24"/>
          <w:lang w:eastAsia="zh-CN"/>
        </w:rPr>
        <w:t>GB 190  危险货物包装标志</w:t>
      </w:r>
    </w:p>
    <w:p w:rsidR="007F5BD5" w:rsidRPr="007F5BD5" w:rsidRDefault="007F5BD5" w:rsidP="007F5BD5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7F5BD5">
        <w:rPr>
          <w:rFonts w:ascii="宋体" w:eastAsia="宋体" w:hAnsi="宋体" w:cs="Microsoft JhengHei" w:hint="eastAsia"/>
          <w:sz w:val="24"/>
          <w:szCs w:val="24"/>
          <w:lang w:eastAsia="zh-CN"/>
        </w:rPr>
        <w:t>GB/T 3143  液体化学产品颜色测定法(Hazen单位-铂-</w:t>
      </w:r>
      <w:proofErr w:type="gramStart"/>
      <w:r w:rsidRPr="007F5BD5">
        <w:rPr>
          <w:rFonts w:ascii="宋体" w:eastAsia="宋体" w:hAnsi="宋体" w:cs="Microsoft JhengHei" w:hint="eastAsia"/>
          <w:sz w:val="24"/>
          <w:szCs w:val="24"/>
          <w:lang w:eastAsia="zh-CN"/>
        </w:rPr>
        <w:t>钴色号</w:t>
      </w:r>
      <w:proofErr w:type="gramEnd"/>
      <w:r w:rsidRPr="007F5BD5">
        <w:rPr>
          <w:rFonts w:ascii="宋体" w:eastAsia="宋体" w:hAnsi="宋体" w:cs="Microsoft JhengHei" w:hint="eastAsia"/>
          <w:sz w:val="24"/>
          <w:szCs w:val="24"/>
          <w:lang w:eastAsia="zh-CN"/>
        </w:rPr>
        <w:t>)</w:t>
      </w:r>
    </w:p>
    <w:p w:rsidR="007F5BD5" w:rsidRPr="007F5BD5" w:rsidRDefault="007F5BD5" w:rsidP="007F5BD5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7F5BD5">
        <w:rPr>
          <w:rFonts w:ascii="宋体" w:eastAsia="宋体" w:hAnsi="宋体" w:cs="Microsoft JhengHei" w:hint="eastAsia"/>
          <w:sz w:val="24"/>
          <w:szCs w:val="24"/>
          <w:lang w:eastAsia="zh-CN"/>
        </w:rPr>
        <w:t>GB/T 3723  工业用化学产品采样安全通则</w:t>
      </w:r>
    </w:p>
    <w:p w:rsidR="007F5BD5" w:rsidRPr="007F5BD5" w:rsidRDefault="007F5BD5" w:rsidP="007F5BD5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7F5BD5">
        <w:rPr>
          <w:rFonts w:ascii="宋体" w:eastAsia="宋体" w:hAnsi="宋体" w:cs="Microsoft JhengHei" w:hint="eastAsia"/>
          <w:sz w:val="24"/>
          <w:szCs w:val="24"/>
          <w:lang w:eastAsia="zh-CN"/>
        </w:rPr>
        <w:t>GB/T 4472  化工产品密度、相对密度的测定</w:t>
      </w:r>
    </w:p>
    <w:p w:rsidR="007F5BD5" w:rsidRPr="007F5BD5" w:rsidRDefault="007F5BD5" w:rsidP="007F5BD5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7F5BD5">
        <w:rPr>
          <w:rFonts w:ascii="宋体" w:eastAsia="宋体" w:hAnsi="宋体" w:cs="Microsoft JhengHei" w:hint="eastAsia"/>
          <w:sz w:val="24"/>
          <w:szCs w:val="24"/>
          <w:lang w:eastAsia="zh-CN"/>
        </w:rPr>
        <w:t>GB/T 6283  化工产品中水分含量的测定  卡尔·费休法（通用方法）</w:t>
      </w:r>
    </w:p>
    <w:p w:rsidR="007F5BD5" w:rsidRPr="007F5BD5" w:rsidRDefault="007F5BD5" w:rsidP="007F5BD5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7F5BD5">
        <w:rPr>
          <w:rFonts w:ascii="宋体" w:eastAsia="宋体" w:hAnsi="宋体" w:cs="Microsoft JhengHei" w:hint="eastAsia"/>
          <w:sz w:val="24"/>
          <w:szCs w:val="24"/>
          <w:lang w:eastAsia="zh-CN"/>
        </w:rPr>
        <w:t xml:space="preserve">GB/T 6678  化工产品采样总则  </w:t>
      </w:r>
    </w:p>
    <w:p w:rsidR="007F5BD5" w:rsidRPr="007F5BD5" w:rsidRDefault="007F5BD5" w:rsidP="007F5BD5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7F5BD5">
        <w:rPr>
          <w:rFonts w:ascii="宋体" w:eastAsia="宋体" w:hAnsi="宋体" w:cs="Microsoft JhengHei" w:hint="eastAsia"/>
          <w:sz w:val="24"/>
          <w:szCs w:val="24"/>
          <w:lang w:eastAsia="zh-CN"/>
        </w:rPr>
        <w:t>GB/T 6680  液体化工产品采样通则</w:t>
      </w:r>
    </w:p>
    <w:p w:rsidR="007F5BD5" w:rsidRPr="007F5BD5" w:rsidRDefault="007F5BD5" w:rsidP="007F5BD5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7F5BD5">
        <w:rPr>
          <w:rFonts w:ascii="宋体" w:eastAsia="宋体" w:hAnsi="宋体" w:cs="Microsoft JhengHei" w:hint="eastAsia"/>
          <w:sz w:val="24"/>
          <w:szCs w:val="24"/>
          <w:lang w:eastAsia="zh-CN"/>
        </w:rPr>
        <w:t>GB/T 8170  数值修约规则与极限数值的表示和判定</w:t>
      </w:r>
    </w:p>
    <w:p w:rsidR="007F5BD5" w:rsidRPr="00007711" w:rsidRDefault="007F5BD5" w:rsidP="007F5BD5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7F5BD5">
        <w:rPr>
          <w:rFonts w:ascii="宋体" w:eastAsia="宋体" w:hAnsi="宋体" w:cs="Microsoft JhengHei" w:hint="eastAsia"/>
          <w:sz w:val="24"/>
          <w:szCs w:val="24"/>
          <w:lang w:eastAsia="zh-CN"/>
        </w:rPr>
        <w:t>GB/T 9722  化学试剂  气相色谱法通则</w:t>
      </w:r>
    </w:p>
    <w:p w:rsidR="00110F6C" w:rsidRPr="00007711" w:rsidRDefault="00110F6C" w:rsidP="00E3349B">
      <w:pPr>
        <w:spacing w:before="12" w:line="360" w:lineRule="auto"/>
        <w:ind w:right="7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（ 三 ） 与现行法律、法规、标准的关系</w:t>
      </w:r>
    </w:p>
    <w:p w:rsidR="00110F6C" w:rsidRPr="00007711" w:rsidRDefault="00110F6C" w:rsidP="00E3349B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目前无</w:t>
      </w:r>
      <w:r w:rsidR="005203A0">
        <w:rPr>
          <w:rFonts w:ascii="宋体" w:eastAsia="宋体" w:hAnsi="宋体" w:cs="Microsoft JhengHei" w:hint="eastAsia"/>
          <w:sz w:val="24"/>
          <w:szCs w:val="24"/>
          <w:lang w:eastAsia="zh-CN"/>
        </w:rPr>
        <w:t>回收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1，2-二氯丙烷国家标准和行业标准</w:t>
      </w:r>
    </w:p>
    <w:p w:rsidR="00110F6C" w:rsidRPr="00E3349B" w:rsidRDefault="00110F6C" w:rsidP="00E3349B">
      <w:pPr>
        <w:spacing w:before="12" w:line="360" w:lineRule="auto"/>
        <w:ind w:right="79"/>
        <w:jc w:val="both"/>
        <w:rPr>
          <w:rFonts w:ascii="黑体" w:eastAsia="黑体" w:hAnsi="黑体" w:cs="Microsoft JhengHei"/>
          <w:sz w:val="28"/>
          <w:szCs w:val="28"/>
          <w:lang w:eastAsia="zh-CN"/>
        </w:rPr>
      </w:pPr>
      <w:r w:rsidRPr="00E3349B">
        <w:rPr>
          <w:rFonts w:ascii="黑体" w:eastAsia="黑体" w:hAnsi="黑体" w:cs="Microsoft JhengHei" w:hint="eastAsia"/>
          <w:sz w:val="28"/>
          <w:szCs w:val="28"/>
          <w:lang w:eastAsia="zh-CN"/>
        </w:rPr>
        <w:t>五、确定标准主要（技术）内容的依据及说明</w:t>
      </w:r>
    </w:p>
    <w:p w:rsidR="00110F6C" w:rsidRPr="00007711" w:rsidRDefault="007F5BD5" w:rsidP="00E3349B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>
        <w:rPr>
          <w:rFonts w:ascii="宋体" w:eastAsia="宋体" w:hAnsi="宋体" w:cs="Microsoft JhengHei" w:hint="eastAsia"/>
          <w:sz w:val="24"/>
          <w:szCs w:val="24"/>
          <w:lang w:eastAsia="zh-CN"/>
        </w:rPr>
        <w:t>依据现有运行的企业标准确定了</w:t>
      </w:r>
      <w:r w:rsidR="00110F6C"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回收1，2-二氯丙烷的原料及</w:t>
      </w:r>
      <w:r w:rsidR="00552AE3">
        <w:rPr>
          <w:rFonts w:ascii="宋体" w:eastAsia="宋体" w:hAnsi="宋体" w:cs="Microsoft JhengHei" w:hint="eastAsia"/>
          <w:sz w:val="24"/>
          <w:szCs w:val="24"/>
          <w:lang w:eastAsia="zh-CN"/>
        </w:rPr>
        <w:t>生产</w:t>
      </w:r>
      <w:r w:rsidR="00110F6C"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流程、要求</w:t>
      </w:r>
      <w:r w:rsidR="002271C0">
        <w:rPr>
          <w:rFonts w:ascii="宋体" w:eastAsia="宋体" w:hAnsi="宋体" w:cs="Microsoft JhengHei" w:hint="eastAsia"/>
          <w:sz w:val="24"/>
          <w:szCs w:val="24"/>
          <w:lang w:eastAsia="zh-CN"/>
        </w:rPr>
        <w:t>、</w:t>
      </w:r>
      <w:r w:rsidR="00110F6C"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 xml:space="preserve">试验方法、检验规则、标志、包 装、运输和贮存内容的确定。 </w:t>
      </w:r>
    </w:p>
    <w:p w:rsidR="00110F6C" w:rsidRPr="00E3349B" w:rsidRDefault="00110F6C" w:rsidP="00E3349B">
      <w:pPr>
        <w:spacing w:before="12" w:line="360" w:lineRule="auto"/>
        <w:ind w:right="79"/>
        <w:jc w:val="both"/>
        <w:rPr>
          <w:rFonts w:ascii="黑体" w:eastAsia="黑体" w:hAnsi="黑体" w:cs="Microsoft JhengHei"/>
          <w:sz w:val="28"/>
          <w:szCs w:val="28"/>
          <w:lang w:eastAsia="zh-CN"/>
        </w:rPr>
      </w:pPr>
      <w:r w:rsidRPr="00E3349B">
        <w:rPr>
          <w:rFonts w:ascii="黑体" w:eastAsia="黑体" w:hAnsi="黑体" w:cs="Microsoft JhengHei" w:hint="eastAsia"/>
          <w:sz w:val="28"/>
          <w:szCs w:val="28"/>
          <w:lang w:eastAsia="zh-CN"/>
        </w:rPr>
        <w:t>六、重大意见分歧的处理依据好结果</w:t>
      </w:r>
    </w:p>
    <w:p w:rsidR="00110F6C" w:rsidRPr="00007711" w:rsidRDefault="00110F6C" w:rsidP="00E3349B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目前暂无重大意见分歧，待正式征求意见后若有重大意见分歧再补充。</w:t>
      </w:r>
    </w:p>
    <w:p w:rsidR="00110F6C" w:rsidRPr="00E3349B" w:rsidRDefault="00110F6C" w:rsidP="00E3349B">
      <w:pPr>
        <w:spacing w:before="12" w:line="360" w:lineRule="auto"/>
        <w:ind w:right="79"/>
        <w:jc w:val="both"/>
        <w:rPr>
          <w:rFonts w:ascii="黑体" w:eastAsia="黑体" w:hAnsi="黑体" w:cs="Microsoft JhengHei"/>
          <w:sz w:val="28"/>
          <w:szCs w:val="28"/>
          <w:lang w:eastAsia="zh-CN"/>
        </w:rPr>
      </w:pPr>
      <w:r w:rsidRPr="00E3349B">
        <w:rPr>
          <w:rFonts w:ascii="黑体" w:eastAsia="黑体" w:hAnsi="黑体" w:cs="Microsoft JhengHei" w:hint="eastAsia"/>
          <w:sz w:val="28"/>
          <w:szCs w:val="28"/>
          <w:lang w:eastAsia="zh-CN"/>
        </w:rPr>
        <w:t>七、作为推荐性或强制性标准的建议及理由</w:t>
      </w:r>
    </w:p>
    <w:p w:rsidR="00110F6C" w:rsidRPr="00007711" w:rsidRDefault="00110F6C" w:rsidP="00E3349B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 xml:space="preserve">建议作为推荐性标准发布实施。 </w:t>
      </w:r>
    </w:p>
    <w:p w:rsidR="00110F6C" w:rsidRPr="00E3349B" w:rsidRDefault="00110F6C" w:rsidP="00E3349B">
      <w:pPr>
        <w:spacing w:before="12" w:line="360" w:lineRule="auto"/>
        <w:ind w:right="79"/>
        <w:jc w:val="both"/>
        <w:rPr>
          <w:rFonts w:ascii="黑体" w:eastAsia="黑体" w:hAnsi="黑体" w:cs="Microsoft JhengHei"/>
          <w:sz w:val="28"/>
          <w:szCs w:val="28"/>
          <w:lang w:eastAsia="zh-CN"/>
        </w:rPr>
      </w:pPr>
      <w:r w:rsidRPr="00E3349B">
        <w:rPr>
          <w:rFonts w:ascii="黑体" w:eastAsia="黑体" w:hAnsi="黑体" w:cs="Microsoft JhengHei" w:hint="eastAsia"/>
          <w:sz w:val="28"/>
          <w:szCs w:val="28"/>
          <w:lang w:eastAsia="zh-CN"/>
        </w:rPr>
        <w:t>八、贯彻标准的措施</w:t>
      </w:r>
    </w:p>
    <w:p w:rsidR="00110F6C" w:rsidRPr="00007711" w:rsidRDefault="00110F6C" w:rsidP="00E3349B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1、山东省环境保护产业协会制定相应的实施意见，如对该团体标准的宣传 贯彻制定切实可行的措施</w:t>
      </w:r>
      <w:r w:rsidR="002271C0">
        <w:rPr>
          <w:rFonts w:ascii="宋体" w:eastAsia="宋体" w:hAnsi="宋体" w:cs="Microsoft JhengHei" w:hint="eastAsia"/>
          <w:sz w:val="24"/>
          <w:szCs w:val="24"/>
          <w:lang w:eastAsia="zh-CN"/>
        </w:rPr>
        <w:t>，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做好宣传培训</w:t>
      </w:r>
      <w:r w:rsidR="002271C0">
        <w:rPr>
          <w:rFonts w:ascii="宋体" w:eastAsia="宋体" w:hAnsi="宋体" w:cs="Microsoft JhengHei" w:hint="eastAsia"/>
          <w:sz w:val="24"/>
          <w:szCs w:val="24"/>
          <w:lang w:eastAsia="zh-CN"/>
        </w:rPr>
        <w:t>，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示范推广等工作 。</w:t>
      </w:r>
    </w:p>
    <w:p w:rsidR="003214EB" w:rsidRPr="00E3349B" w:rsidRDefault="00110F6C" w:rsidP="00E3349B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2、 山东省环境保护产业协会定期对本标准实施情况进行调查</w:t>
      </w:r>
      <w:r w:rsidR="002271C0">
        <w:rPr>
          <w:rFonts w:ascii="宋体" w:eastAsia="宋体" w:hAnsi="宋体" w:cs="Microsoft JhengHei" w:hint="eastAsia"/>
          <w:sz w:val="24"/>
          <w:szCs w:val="24"/>
          <w:lang w:eastAsia="zh-CN"/>
        </w:rPr>
        <w:t>，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掌握动态 ，并对实施效果进行跟踪评估，及时解决设施中的问题</w:t>
      </w:r>
      <w:r w:rsidR="002271C0">
        <w:rPr>
          <w:rFonts w:ascii="宋体" w:eastAsia="宋体" w:hAnsi="宋体" w:cs="Microsoft JhengHei" w:hint="eastAsia"/>
          <w:sz w:val="24"/>
          <w:szCs w:val="24"/>
          <w:lang w:eastAsia="zh-CN"/>
        </w:rPr>
        <w:t>，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不断修改完善，提升标准 水平，提高标准的科学性</w:t>
      </w:r>
      <w:r w:rsidR="002271C0">
        <w:rPr>
          <w:rFonts w:ascii="宋体" w:eastAsia="宋体" w:hAnsi="宋体" w:cs="Microsoft JhengHei" w:hint="eastAsia"/>
          <w:sz w:val="24"/>
          <w:szCs w:val="24"/>
          <w:lang w:eastAsia="zh-CN"/>
        </w:rPr>
        <w:t>、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合理性、协调性和可</w:t>
      </w:r>
      <w:r w:rsidRPr="00007711">
        <w:rPr>
          <w:rFonts w:ascii="宋体" w:eastAsia="宋体" w:hAnsi="宋体" w:cs="Microsoft JhengHei"/>
          <w:sz w:val="24"/>
          <w:szCs w:val="24"/>
          <w:lang w:eastAsia="zh-CN"/>
        </w:rPr>
        <w:t>操作性</w:t>
      </w:r>
      <w:r w:rsidRPr="00007711">
        <w:rPr>
          <w:rFonts w:ascii="宋体" w:eastAsia="宋体" w:hAnsi="宋体" w:cs="Microsoft JhengHei"/>
          <w:spacing w:val="-41"/>
          <w:sz w:val="24"/>
          <w:szCs w:val="24"/>
          <w:lang w:eastAsia="zh-CN"/>
        </w:rPr>
        <w:t xml:space="preserve"> </w:t>
      </w:r>
      <w:r w:rsidRPr="00007711">
        <w:rPr>
          <w:rFonts w:ascii="宋体" w:eastAsia="宋体" w:hAnsi="宋体" w:cs="Microsoft JhengHei"/>
          <w:sz w:val="24"/>
          <w:szCs w:val="24"/>
          <w:lang w:eastAsia="zh-CN"/>
        </w:rPr>
        <w:t>。</w:t>
      </w:r>
    </w:p>
    <w:sectPr w:rsidR="003214EB" w:rsidRPr="00E3349B" w:rsidSect="003214EB">
      <w:pgSz w:w="11920" w:h="16840"/>
      <w:pgMar w:top="1500" w:right="1680" w:bottom="993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C8F" w:rsidRDefault="00482C8F" w:rsidP="00110F6C">
      <w:r>
        <w:separator/>
      </w:r>
    </w:p>
  </w:endnote>
  <w:endnote w:type="continuationSeparator" w:id="0">
    <w:p w:rsidR="00482C8F" w:rsidRDefault="00482C8F" w:rsidP="0011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C8F" w:rsidRDefault="00482C8F" w:rsidP="00110F6C">
      <w:r>
        <w:separator/>
      </w:r>
    </w:p>
  </w:footnote>
  <w:footnote w:type="continuationSeparator" w:id="0">
    <w:p w:rsidR="00482C8F" w:rsidRDefault="00482C8F" w:rsidP="00110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0F87"/>
    <w:multiLevelType w:val="hybridMultilevel"/>
    <w:tmpl w:val="3E720348"/>
    <w:lvl w:ilvl="0" w:tplc="AAF4E48A">
      <w:start w:val="1"/>
      <w:numFmt w:val="decimal"/>
      <w:lvlText w:val="%1、"/>
      <w:lvlJc w:val="left"/>
      <w:pPr>
        <w:ind w:left="1159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9" w:hanging="420"/>
      </w:pPr>
    </w:lvl>
    <w:lvl w:ilvl="2" w:tplc="0409001B" w:tentative="1">
      <w:start w:val="1"/>
      <w:numFmt w:val="lowerRoman"/>
      <w:lvlText w:val="%3."/>
      <w:lvlJc w:val="right"/>
      <w:pPr>
        <w:ind w:left="1939" w:hanging="420"/>
      </w:pPr>
    </w:lvl>
    <w:lvl w:ilvl="3" w:tplc="0409000F" w:tentative="1">
      <w:start w:val="1"/>
      <w:numFmt w:val="decimal"/>
      <w:lvlText w:val="%4."/>
      <w:lvlJc w:val="left"/>
      <w:pPr>
        <w:ind w:left="2359" w:hanging="420"/>
      </w:pPr>
    </w:lvl>
    <w:lvl w:ilvl="4" w:tplc="04090019" w:tentative="1">
      <w:start w:val="1"/>
      <w:numFmt w:val="lowerLetter"/>
      <w:lvlText w:val="%5)"/>
      <w:lvlJc w:val="left"/>
      <w:pPr>
        <w:ind w:left="2779" w:hanging="420"/>
      </w:pPr>
    </w:lvl>
    <w:lvl w:ilvl="5" w:tplc="0409001B" w:tentative="1">
      <w:start w:val="1"/>
      <w:numFmt w:val="lowerRoman"/>
      <w:lvlText w:val="%6."/>
      <w:lvlJc w:val="right"/>
      <w:pPr>
        <w:ind w:left="3199" w:hanging="420"/>
      </w:pPr>
    </w:lvl>
    <w:lvl w:ilvl="6" w:tplc="0409000F" w:tentative="1">
      <w:start w:val="1"/>
      <w:numFmt w:val="decimal"/>
      <w:lvlText w:val="%7."/>
      <w:lvlJc w:val="left"/>
      <w:pPr>
        <w:ind w:left="3619" w:hanging="420"/>
      </w:pPr>
    </w:lvl>
    <w:lvl w:ilvl="7" w:tplc="04090019" w:tentative="1">
      <w:start w:val="1"/>
      <w:numFmt w:val="lowerLetter"/>
      <w:lvlText w:val="%8)"/>
      <w:lvlJc w:val="left"/>
      <w:pPr>
        <w:ind w:left="4039" w:hanging="420"/>
      </w:pPr>
    </w:lvl>
    <w:lvl w:ilvl="8" w:tplc="0409001B" w:tentative="1">
      <w:start w:val="1"/>
      <w:numFmt w:val="lowerRoman"/>
      <w:lvlText w:val="%9."/>
      <w:lvlJc w:val="right"/>
      <w:pPr>
        <w:ind w:left="445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A4"/>
    <w:rsid w:val="00033B02"/>
    <w:rsid w:val="00055E1F"/>
    <w:rsid w:val="000B597A"/>
    <w:rsid w:val="000E3838"/>
    <w:rsid w:val="00110F6C"/>
    <w:rsid w:val="001268D0"/>
    <w:rsid w:val="00222E2C"/>
    <w:rsid w:val="002271C0"/>
    <w:rsid w:val="002F1002"/>
    <w:rsid w:val="003214EB"/>
    <w:rsid w:val="00443B1A"/>
    <w:rsid w:val="00463DF2"/>
    <w:rsid w:val="00482C8F"/>
    <w:rsid w:val="005203A0"/>
    <w:rsid w:val="00552AE3"/>
    <w:rsid w:val="00571D3D"/>
    <w:rsid w:val="00657178"/>
    <w:rsid w:val="007B1E57"/>
    <w:rsid w:val="007B777B"/>
    <w:rsid w:val="007F5BD5"/>
    <w:rsid w:val="00867B67"/>
    <w:rsid w:val="00886AA4"/>
    <w:rsid w:val="00960D4F"/>
    <w:rsid w:val="009D19C7"/>
    <w:rsid w:val="00A26E87"/>
    <w:rsid w:val="00BD64DA"/>
    <w:rsid w:val="00BE65A2"/>
    <w:rsid w:val="00D62EEA"/>
    <w:rsid w:val="00DC0C0C"/>
    <w:rsid w:val="00E104A2"/>
    <w:rsid w:val="00E26166"/>
    <w:rsid w:val="00E3349B"/>
    <w:rsid w:val="00E6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6C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0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0F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0F6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0F6C"/>
    <w:rPr>
      <w:sz w:val="18"/>
      <w:szCs w:val="18"/>
    </w:rPr>
  </w:style>
  <w:style w:type="paragraph" w:styleId="a5">
    <w:name w:val="List Paragraph"/>
    <w:basedOn w:val="a"/>
    <w:uiPriority w:val="34"/>
    <w:qFormat/>
    <w:rsid w:val="00110F6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6C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0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0F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0F6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0F6C"/>
    <w:rPr>
      <w:sz w:val="18"/>
      <w:szCs w:val="18"/>
    </w:rPr>
  </w:style>
  <w:style w:type="paragraph" w:styleId="a5">
    <w:name w:val="List Paragraph"/>
    <w:basedOn w:val="a"/>
    <w:uiPriority w:val="34"/>
    <w:qFormat/>
    <w:rsid w:val="00110F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346</Words>
  <Characters>1976</Characters>
  <Application>Microsoft Office Word</Application>
  <DocSecurity>0</DocSecurity>
  <Lines>16</Lines>
  <Paragraphs>4</Paragraphs>
  <ScaleCrop>false</ScaleCrop>
  <Company>微软中国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24</cp:revision>
  <dcterms:created xsi:type="dcterms:W3CDTF">2021-05-07T03:26:00Z</dcterms:created>
  <dcterms:modified xsi:type="dcterms:W3CDTF">2021-05-27T05:30:00Z</dcterms:modified>
</cp:coreProperties>
</file>